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ABE" w14:textId="1F079559" w:rsidR="001C1337" w:rsidRPr="00C85B9C" w:rsidRDefault="00C85B9C" w:rsidP="00C85B9C">
      <w:pPr>
        <w:spacing w:after="0" w:line="240" w:lineRule="auto"/>
        <w:jc w:val="center"/>
        <w:rPr>
          <w:b/>
          <w:bCs/>
          <w:lang w:val="en-US"/>
        </w:rPr>
      </w:pPr>
      <w:r w:rsidRPr="00C85B9C">
        <w:rPr>
          <w:b/>
          <w:bCs/>
          <w:lang w:val="en-US"/>
        </w:rPr>
        <w:t>School Advisory Council</w:t>
      </w:r>
    </w:p>
    <w:p w14:paraId="00F92E55" w14:textId="09E6C97E" w:rsidR="00C85B9C" w:rsidRDefault="00326E25" w:rsidP="00C85B9C">
      <w:pPr>
        <w:spacing w:after="0" w:line="240" w:lineRule="auto"/>
        <w:jc w:val="center"/>
        <w:rPr>
          <w:b/>
          <w:bCs/>
          <w:lang w:val="en-US"/>
        </w:rPr>
      </w:pPr>
      <w:r>
        <w:rPr>
          <w:b/>
          <w:bCs/>
          <w:lang w:val="en-US"/>
        </w:rPr>
        <w:t>Meeting Minutes</w:t>
      </w:r>
      <w:r w:rsidR="00C85B9C" w:rsidRPr="00C85B9C">
        <w:rPr>
          <w:b/>
          <w:bCs/>
          <w:lang w:val="en-US"/>
        </w:rPr>
        <w:t xml:space="preserve"> – </w:t>
      </w:r>
      <w:r w:rsidR="00EF5E63">
        <w:rPr>
          <w:b/>
          <w:bCs/>
          <w:lang w:val="en-US"/>
        </w:rPr>
        <w:t>April</w:t>
      </w:r>
      <w:r w:rsidR="00C85B9C" w:rsidRPr="00C85B9C">
        <w:rPr>
          <w:b/>
          <w:bCs/>
          <w:lang w:val="en-US"/>
        </w:rPr>
        <w:t xml:space="preserve"> 7</w:t>
      </w:r>
    </w:p>
    <w:p w14:paraId="0841BC13" w14:textId="5CD8D335" w:rsidR="00C85B9C" w:rsidRDefault="00C85B9C" w:rsidP="00C85B9C">
      <w:pPr>
        <w:spacing w:after="0" w:line="240" w:lineRule="auto"/>
        <w:jc w:val="center"/>
        <w:rPr>
          <w:b/>
          <w:bCs/>
          <w:lang w:val="en-US"/>
        </w:rPr>
      </w:pPr>
    </w:p>
    <w:p w14:paraId="052B7BD6" w14:textId="3BFFB318" w:rsidR="00C85B9C" w:rsidRDefault="00C85B9C" w:rsidP="00C85B9C">
      <w:pPr>
        <w:pStyle w:val="ListParagraph"/>
        <w:numPr>
          <w:ilvl w:val="0"/>
          <w:numId w:val="1"/>
        </w:numPr>
        <w:spacing w:after="0" w:line="240" w:lineRule="auto"/>
        <w:rPr>
          <w:b/>
          <w:bCs/>
          <w:lang w:val="en-US"/>
        </w:rPr>
      </w:pPr>
      <w:r>
        <w:rPr>
          <w:b/>
          <w:bCs/>
          <w:lang w:val="en-US"/>
        </w:rPr>
        <w:t>Attendance</w:t>
      </w:r>
    </w:p>
    <w:p w14:paraId="5B866F97" w14:textId="17ECC48E" w:rsidR="001233FD" w:rsidRPr="001233FD" w:rsidRDefault="001233FD" w:rsidP="001233FD">
      <w:pPr>
        <w:pStyle w:val="ListParagraph"/>
        <w:spacing w:after="0" w:line="240" w:lineRule="auto"/>
        <w:rPr>
          <w:lang w:val="en-US"/>
        </w:rPr>
      </w:pPr>
      <w:r w:rsidRPr="001233FD">
        <w:rPr>
          <w:lang w:val="en-US"/>
        </w:rPr>
        <w:t>Danica, Chris, Crystal, Terra, Jenna, Kayla</w:t>
      </w:r>
    </w:p>
    <w:p w14:paraId="703D8B2B" w14:textId="713D3BDF" w:rsidR="00C85B9C" w:rsidRDefault="00C85B9C" w:rsidP="00C85B9C">
      <w:pPr>
        <w:pStyle w:val="ListParagraph"/>
        <w:numPr>
          <w:ilvl w:val="0"/>
          <w:numId w:val="1"/>
        </w:numPr>
        <w:spacing w:after="0" w:line="240" w:lineRule="auto"/>
        <w:rPr>
          <w:b/>
          <w:bCs/>
          <w:lang w:val="en-US"/>
        </w:rPr>
      </w:pPr>
      <w:r>
        <w:rPr>
          <w:b/>
          <w:bCs/>
          <w:lang w:val="en-US"/>
        </w:rPr>
        <w:t xml:space="preserve">Review of Previous Meeting Minutes – </w:t>
      </w:r>
      <w:r w:rsidR="00EF5E63">
        <w:rPr>
          <w:b/>
          <w:bCs/>
          <w:lang w:val="en-US"/>
        </w:rPr>
        <w:t>February</w:t>
      </w:r>
      <w:r>
        <w:rPr>
          <w:b/>
          <w:bCs/>
          <w:lang w:val="en-US"/>
        </w:rPr>
        <w:t xml:space="preserve"> 1</w:t>
      </w:r>
      <w:r w:rsidR="00EF5E63">
        <w:rPr>
          <w:b/>
          <w:bCs/>
          <w:lang w:val="en-US"/>
        </w:rPr>
        <w:t>7</w:t>
      </w:r>
      <w:r w:rsidRPr="00C85B9C">
        <w:rPr>
          <w:b/>
          <w:bCs/>
          <w:vertAlign w:val="superscript"/>
          <w:lang w:val="en-US"/>
        </w:rPr>
        <w:t>th</w:t>
      </w:r>
      <w:r>
        <w:rPr>
          <w:b/>
          <w:bCs/>
          <w:lang w:val="en-US"/>
        </w:rPr>
        <w:t>, 2022</w:t>
      </w:r>
    </w:p>
    <w:p w14:paraId="552ED45E" w14:textId="22948CAC" w:rsidR="001233FD" w:rsidRPr="001233FD" w:rsidRDefault="001233FD" w:rsidP="001233FD">
      <w:pPr>
        <w:pStyle w:val="ListParagraph"/>
        <w:spacing w:after="0" w:line="240" w:lineRule="auto"/>
        <w:rPr>
          <w:lang w:val="en-US"/>
        </w:rPr>
      </w:pPr>
      <w:r>
        <w:rPr>
          <w:lang w:val="en-US"/>
        </w:rPr>
        <w:t>Terra moved to approve, Jenna</w:t>
      </w:r>
      <w:r w:rsidR="00326E25">
        <w:rPr>
          <w:lang w:val="en-US"/>
        </w:rPr>
        <w:t xml:space="preserve"> seconded</w:t>
      </w:r>
    </w:p>
    <w:p w14:paraId="02210914" w14:textId="24B57F44" w:rsidR="00C85B9C" w:rsidRDefault="00C85B9C" w:rsidP="00C85B9C">
      <w:pPr>
        <w:pStyle w:val="ListParagraph"/>
        <w:numPr>
          <w:ilvl w:val="0"/>
          <w:numId w:val="1"/>
        </w:numPr>
        <w:spacing w:after="0" w:line="240" w:lineRule="auto"/>
        <w:rPr>
          <w:b/>
          <w:bCs/>
          <w:lang w:val="en-US"/>
        </w:rPr>
      </w:pPr>
      <w:r>
        <w:rPr>
          <w:b/>
          <w:bCs/>
          <w:lang w:val="en-US"/>
        </w:rPr>
        <w:t>Principal’s Update:</w:t>
      </w:r>
    </w:p>
    <w:p w14:paraId="61E00B39" w14:textId="5474D413" w:rsidR="00C85B9C" w:rsidRPr="00C85B9C" w:rsidRDefault="00C85B9C" w:rsidP="00C85B9C">
      <w:pPr>
        <w:pStyle w:val="ListParagraph"/>
        <w:numPr>
          <w:ilvl w:val="1"/>
          <w:numId w:val="1"/>
        </w:numPr>
        <w:spacing w:after="0" w:line="240" w:lineRule="auto"/>
        <w:rPr>
          <w:b/>
          <w:bCs/>
          <w:lang w:val="en-US"/>
        </w:rPr>
      </w:pPr>
      <w:r>
        <w:rPr>
          <w:lang w:val="en-US"/>
        </w:rPr>
        <w:t>P-2 Literacy</w:t>
      </w:r>
      <w:r w:rsidR="00841FA7">
        <w:rPr>
          <w:lang w:val="en-US"/>
        </w:rPr>
        <w:t xml:space="preserve"> – the trend at our school is going up. Some of the students who weren’t meeting reading benchmarks in September are now. We are still tracking the students who aren’t meeting closely. Teachers are working very hard with the students who are not meeting and taking a team approach</w:t>
      </w:r>
      <w:r w:rsidR="00712883">
        <w:rPr>
          <w:lang w:val="en-US"/>
        </w:rPr>
        <w:t xml:space="preserve"> to teaching. They are constantly re-evaluating and trying new things.</w:t>
      </w:r>
    </w:p>
    <w:p w14:paraId="5D3AD8CF" w14:textId="20F8AE64" w:rsidR="00C85B9C" w:rsidRPr="00712883" w:rsidRDefault="00C85B9C" w:rsidP="00C85B9C">
      <w:pPr>
        <w:pStyle w:val="ListParagraph"/>
        <w:numPr>
          <w:ilvl w:val="1"/>
          <w:numId w:val="1"/>
        </w:numPr>
        <w:spacing w:after="0" w:line="240" w:lineRule="auto"/>
        <w:rPr>
          <w:b/>
          <w:bCs/>
          <w:lang w:val="en-US"/>
        </w:rPr>
      </w:pPr>
      <w:r>
        <w:rPr>
          <w:lang w:val="en-US"/>
        </w:rPr>
        <w:t>SSP well-being goal &amp; math goal</w:t>
      </w:r>
    </w:p>
    <w:p w14:paraId="7F46E713" w14:textId="70C7AEFD" w:rsidR="00712883" w:rsidRDefault="00712883" w:rsidP="00712883">
      <w:pPr>
        <w:pStyle w:val="ListParagraph"/>
        <w:spacing w:after="0" w:line="240" w:lineRule="auto"/>
        <w:ind w:left="1440"/>
        <w:rPr>
          <w:lang w:val="en-US"/>
        </w:rPr>
      </w:pPr>
      <w:r>
        <w:rPr>
          <w:lang w:val="en-US"/>
        </w:rPr>
        <w:t>Math goal to improve math achievement above the baseline. Teachers had noticed a lack of perseverance when tackling more difficult problems and difficulty articulating their thinking using math vocabulary. We developed a Three Read Strategy p</w:t>
      </w:r>
      <w:r w:rsidR="004A0DC3">
        <w:rPr>
          <w:lang w:val="en-US"/>
        </w:rPr>
        <w:t xml:space="preserve">oster that is laminated and posted in each classroom that teachers can teach from. </w:t>
      </w:r>
    </w:p>
    <w:p w14:paraId="379116BF" w14:textId="38E1C425" w:rsidR="004A0DC3" w:rsidRPr="000820B6" w:rsidRDefault="004A0DC3" w:rsidP="00712883">
      <w:pPr>
        <w:pStyle w:val="ListParagraph"/>
        <w:spacing w:after="0" w:line="240" w:lineRule="auto"/>
        <w:ind w:left="1440"/>
        <w:rPr>
          <w:b/>
          <w:bCs/>
          <w:lang w:val="en-US"/>
        </w:rPr>
      </w:pPr>
      <w:r>
        <w:rPr>
          <w:lang w:val="en-US"/>
        </w:rPr>
        <w:t xml:space="preserve">Equity training PD had to be cancelled today but </w:t>
      </w:r>
      <w:r w:rsidR="00326E25">
        <w:rPr>
          <w:lang w:val="en-US"/>
        </w:rPr>
        <w:t>we discussed the new provincial assessment policy. Hopefully the equity PD will be rescheduled soon.</w:t>
      </w:r>
    </w:p>
    <w:p w14:paraId="39E3DE86" w14:textId="3286BD6E" w:rsidR="000820B6" w:rsidRPr="004A0DC3" w:rsidRDefault="000820B6" w:rsidP="00C85B9C">
      <w:pPr>
        <w:pStyle w:val="ListParagraph"/>
        <w:numPr>
          <w:ilvl w:val="1"/>
          <w:numId w:val="1"/>
        </w:numPr>
        <w:spacing w:after="0" w:line="240" w:lineRule="auto"/>
        <w:rPr>
          <w:b/>
          <w:bCs/>
          <w:lang w:val="en-US"/>
        </w:rPr>
      </w:pPr>
      <w:r>
        <w:rPr>
          <w:lang w:val="en-US"/>
        </w:rPr>
        <w:t>School Messenger Safe Arrival system of reporting absences</w:t>
      </w:r>
    </w:p>
    <w:p w14:paraId="761DF4FB" w14:textId="05155C0A" w:rsidR="004A0DC3" w:rsidRPr="000820B6" w:rsidRDefault="004A0DC3" w:rsidP="004A0DC3">
      <w:pPr>
        <w:pStyle w:val="ListParagraph"/>
        <w:spacing w:after="0" w:line="240" w:lineRule="auto"/>
        <w:ind w:left="1440"/>
        <w:rPr>
          <w:b/>
          <w:bCs/>
          <w:lang w:val="en-US"/>
        </w:rPr>
      </w:pPr>
      <w:r>
        <w:rPr>
          <w:lang w:val="en-US"/>
        </w:rPr>
        <w:t>This will be starting next week and should streamline the Safe Arrival process. More information is coming this week</w:t>
      </w:r>
    </w:p>
    <w:p w14:paraId="57AC1A2A" w14:textId="6849DD1E" w:rsidR="000820B6" w:rsidRPr="000820B6" w:rsidRDefault="000820B6" w:rsidP="00C85B9C">
      <w:pPr>
        <w:pStyle w:val="ListParagraph"/>
        <w:numPr>
          <w:ilvl w:val="1"/>
          <w:numId w:val="1"/>
        </w:numPr>
        <w:spacing w:after="0" w:line="240" w:lineRule="auto"/>
        <w:rPr>
          <w:b/>
          <w:bCs/>
          <w:lang w:val="en-US"/>
        </w:rPr>
      </w:pPr>
      <w:r>
        <w:rPr>
          <w:lang w:val="en-US"/>
        </w:rPr>
        <w:t>Speed bumps</w:t>
      </w:r>
      <w:r w:rsidR="00326E25">
        <w:rPr>
          <w:lang w:val="en-US"/>
        </w:rPr>
        <w:t xml:space="preserve"> – to be installed on Circassion</w:t>
      </w:r>
    </w:p>
    <w:p w14:paraId="5FA96F70" w14:textId="558A115F" w:rsidR="000820B6" w:rsidRPr="00C85B9C" w:rsidRDefault="000820B6" w:rsidP="00C85B9C">
      <w:pPr>
        <w:pStyle w:val="ListParagraph"/>
        <w:numPr>
          <w:ilvl w:val="1"/>
          <w:numId w:val="1"/>
        </w:numPr>
        <w:spacing w:after="0" w:line="240" w:lineRule="auto"/>
        <w:rPr>
          <w:b/>
          <w:bCs/>
          <w:lang w:val="en-US"/>
        </w:rPr>
      </w:pPr>
      <w:r>
        <w:rPr>
          <w:lang w:val="en-US"/>
        </w:rPr>
        <w:t>Maritime Marionettes</w:t>
      </w:r>
      <w:r w:rsidR="00326E25">
        <w:rPr>
          <w:lang w:val="en-US"/>
        </w:rPr>
        <w:t xml:space="preserve"> – Coming to perform in the gym on April 27</w:t>
      </w:r>
      <w:r w:rsidR="00326E25" w:rsidRPr="00326E25">
        <w:rPr>
          <w:vertAlign w:val="superscript"/>
          <w:lang w:val="en-US"/>
        </w:rPr>
        <w:t>th</w:t>
      </w:r>
      <w:r w:rsidR="00326E25">
        <w:rPr>
          <w:lang w:val="en-US"/>
        </w:rPr>
        <w:t>.</w:t>
      </w:r>
    </w:p>
    <w:p w14:paraId="03DC400C" w14:textId="6C62077B" w:rsidR="00C85B9C" w:rsidRDefault="00C85B9C" w:rsidP="00C85B9C">
      <w:pPr>
        <w:pStyle w:val="ListParagraph"/>
        <w:numPr>
          <w:ilvl w:val="1"/>
          <w:numId w:val="1"/>
        </w:numPr>
        <w:spacing w:after="0" w:line="240" w:lineRule="auto"/>
        <w:rPr>
          <w:lang w:val="en-US"/>
        </w:rPr>
      </w:pPr>
      <w:r w:rsidRPr="00C85B9C">
        <w:rPr>
          <w:lang w:val="en-US"/>
        </w:rPr>
        <w:t>Resources bought with SAC money to date</w:t>
      </w:r>
      <w:r w:rsidR="00326E25">
        <w:rPr>
          <w:lang w:val="en-US"/>
        </w:rPr>
        <w:t xml:space="preserve"> – resources to support the Learning Centre, books for social emotional learning, and books for classrooms. Initial Orton-Gillingham training for Michelle to share with staff with possibility of more staff members getting trained in the approach fully.</w:t>
      </w:r>
    </w:p>
    <w:p w14:paraId="0F5C7FC8" w14:textId="2CC0AD0E" w:rsidR="00C85B9C" w:rsidRDefault="00C85B9C" w:rsidP="00C85B9C">
      <w:pPr>
        <w:pStyle w:val="ListParagraph"/>
        <w:numPr>
          <w:ilvl w:val="0"/>
          <w:numId w:val="1"/>
        </w:numPr>
        <w:spacing w:after="0" w:line="240" w:lineRule="auto"/>
        <w:rPr>
          <w:lang w:val="en-US"/>
        </w:rPr>
      </w:pPr>
      <w:r>
        <w:rPr>
          <w:b/>
          <w:bCs/>
          <w:lang w:val="en-US"/>
        </w:rPr>
        <w:t xml:space="preserve">SAC Funds: </w:t>
      </w:r>
      <w:r>
        <w:rPr>
          <w:lang w:val="en-US"/>
        </w:rPr>
        <w:t>Current funds available $</w:t>
      </w:r>
      <w:r w:rsidR="00EF5E63">
        <w:rPr>
          <w:lang w:val="en-US"/>
        </w:rPr>
        <w:t>9258.94</w:t>
      </w:r>
      <w:r w:rsidR="007518C0">
        <w:rPr>
          <w:lang w:val="en-US"/>
        </w:rPr>
        <w:t xml:space="preserve"> </w:t>
      </w:r>
    </w:p>
    <w:p w14:paraId="414F8F41" w14:textId="72C5BB62" w:rsidR="00C81059" w:rsidRPr="00326E25" w:rsidRDefault="00C81059" w:rsidP="00C85B9C">
      <w:pPr>
        <w:pStyle w:val="ListParagraph"/>
        <w:numPr>
          <w:ilvl w:val="0"/>
          <w:numId w:val="1"/>
        </w:numPr>
        <w:spacing w:after="0" w:line="240" w:lineRule="auto"/>
        <w:rPr>
          <w:lang w:val="en-US"/>
        </w:rPr>
      </w:pPr>
      <w:r>
        <w:rPr>
          <w:b/>
          <w:bCs/>
          <w:lang w:val="en-US"/>
        </w:rPr>
        <w:t>Any other business</w:t>
      </w:r>
      <w:r w:rsidR="00326E25">
        <w:rPr>
          <w:b/>
          <w:bCs/>
          <w:lang w:val="en-US"/>
        </w:rPr>
        <w:t xml:space="preserve"> – </w:t>
      </w:r>
      <w:r w:rsidR="00326E25" w:rsidRPr="00326E25">
        <w:rPr>
          <w:lang w:val="en-US"/>
        </w:rPr>
        <w:t>Jenna</w:t>
      </w:r>
      <w:r w:rsidR="00326E25">
        <w:rPr>
          <w:lang w:val="en-US"/>
        </w:rPr>
        <w:t xml:space="preserve"> would like to see a couple of small tents for students to use as calming areas in LC.</w:t>
      </w:r>
    </w:p>
    <w:p w14:paraId="7C78DD5E" w14:textId="1A6A31DE" w:rsidR="00C81059" w:rsidRPr="00C81059" w:rsidRDefault="00C81059" w:rsidP="00C85B9C">
      <w:pPr>
        <w:pStyle w:val="ListParagraph"/>
        <w:numPr>
          <w:ilvl w:val="0"/>
          <w:numId w:val="1"/>
        </w:numPr>
        <w:spacing w:after="0" w:line="240" w:lineRule="auto"/>
        <w:rPr>
          <w:lang w:val="en-US"/>
        </w:rPr>
      </w:pPr>
      <w:r>
        <w:rPr>
          <w:b/>
          <w:bCs/>
          <w:lang w:val="en-US"/>
        </w:rPr>
        <w:t>Adjournment</w:t>
      </w:r>
      <w:r w:rsidR="00326E25">
        <w:rPr>
          <w:b/>
          <w:bCs/>
          <w:lang w:val="en-US"/>
        </w:rPr>
        <w:t xml:space="preserve"> </w:t>
      </w:r>
      <w:r w:rsidR="00326E25" w:rsidRPr="00326E25">
        <w:rPr>
          <w:lang w:val="en-US"/>
        </w:rPr>
        <w:t>at 6:44pm</w:t>
      </w:r>
    </w:p>
    <w:p w14:paraId="5F53D109" w14:textId="5B14445F" w:rsidR="00C81059" w:rsidRDefault="00C81059" w:rsidP="00C81059">
      <w:pPr>
        <w:spacing w:after="0" w:line="240" w:lineRule="auto"/>
        <w:rPr>
          <w:lang w:val="en-US"/>
        </w:rPr>
      </w:pPr>
    </w:p>
    <w:p w14:paraId="338FD19F" w14:textId="4BCD7029" w:rsidR="00C81059" w:rsidRDefault="00026F9B" w:rsidP="00C81059">
      <w:pPr>
        <w:spacing w:after="0" w:line="240" w:lineRule="auto"/>
        <w:rPr>
          <w:u w:val="single"/>
          <w:lang w:val="en-US"/>
        </w:rPr>
      </w:pPr>
      <w:r>
        <w:rPr>
          <w:u w:val="single"/>
          <w:lang w:val="en-US"/>
        </w:rPr>
        <w:t>Next Meeting:</w:t>
      </w:r>
    </w:p>
    <w:p w14:paraId="2354A6A5" w14:textId="6EA43636" w:rsidR="00026F9B" w:rsidRPr="00026F9B" w:rsidRDefault="00026F9B" w:rsidP="00C81059">
      <w:pPr>
        <w:spacing w:after="0" w:line="240" w:lineRule="auto"/>
        <w:rPr>
          <w:lang w:val="en-US"/>
        </w:rPr>
      </w:pPr>
      <w:r>
        <w:rPr>
          <w:lang w:val="en-US"/>
        </w:rPr>
        <w:t xml:space="preserve">Thursday, </w:t>
      </w:r>
      <w:r w:rsidR="00EF5E63">
        <w:rPr>
          <w:lang w:val="en-US"/>
        </w:rPr>
        <w:t>May 19</w:t>
      </w:r>
      <w:r w:rsidR="00EF5E63" w:rsidRPr="00EF5E63">
        <w:rPr>
          <w:vertAlign w:val="superscript"/>
          <w:lang w:val="en-US"/>
        </w:rPr>
        <w:t>th</w:t>
      </w:r>
      <w:r w:rsidR="00EF5E63">
        <w:rPr>
          <w:lang w:val="en-US"/>
        </w:rPr>
        <w:t xml:space="preserve"> at </w:t>
      </w:r>
      <w:r>
        <w:rPr>
          <w:lang w:val="en-US"/>
        </w:rPr>
        <w:t xml:space="preserve">6:15 </w:t>
      </w:r>
    </w:p>
    <w:sectPr w:rsidR="00026F9B" w:rsidRPr="00026F9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11BB" w14:textId="77777777" w:rsidR="004B4F5D" w:rsidRDefault="004B4F5D" w:rsidP="00230F48">
      <w:pPr>
        <w:spacing w:after="0" w:line="240" w:lineRule="auto"/>
      </w:pPr>
      <w:r>
        <w:separator/>
      </w:r>
    </w:p>
  </w:endnote>
  <w:endnote w:type="continuationSeparator" w:id="0">
    <w:p w14:paraId="6879BC93" w14:textId="77777777" w:rsidR="004B4F5D" w:rsidRDefault="004B4F5D" w:rsidP="0023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E938" w14:textId="77777777" w:rsidR="004B4F5D" w:rsidRDefault="004B4F5D" w:rsidP="00230F48">
      <w:pPr>
        <w:spacing w:after="0" w:line="240" w:lineRule="auto"/>
      </w:pPr>
      <w:r>
        <w:separator/>
      </w:r>
    </w:p>
  </w:footnote>
  <w:footnote w:type="continuationSeparator" w:id="0">
    <w:p w14:paraId="5362A07A" w14:textId="77777777" w:rsidR="004B4F5D" w:rsidRDefault="004B4F5D" w:rsidP="00230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027" w14:textId="77777777" w:rsidR="00230F48" w:rsidRPr="00230F48" w:rsidRDefault="00484514" w:rsidP="00230F48">
    <w:pPr>
      <w:pStyle w:val="Header"/>
      <w:rPr>
        <w:rFonts w:ascii="Arial" w:eastAsia="Times New Roman" w:hAnsi="Arial" w:cs="Arial"/>
        <w:b/>
        <w:sz w:val="36"/>
        <w:szCs w:val="20"/>
        <w:lang w:val="en-US"/>
      </w:rPr>
    </w:pPr>
    <w:r>
      <w:rPr>
        <w:rFonts w:ascii="Arial" w:eastAsia="Times New Roman" w:hAnsi="Arial" w:cs="Arial"/>
        <w:b/>
        <w:noProof/>
        <w:sz w:val="36"/>
        <w:szCs w:val="20"/>
        <w:lang w:eastAsia="en-CA"/>
      </w:rPr>
      <w:drawing>
        <wp:anchor distT="0" distB="0" distL="114300" distR="114300" simplePos="0" relativeHeight="251658240" behindDoc="0" locked="0" layoutInCell="1" allowOverlap="1" wp14:anchorId="26A61B43" wp14:editId="4D70A445">
          <wp:simplePos x="0" y="0"/>
          <wp:positionH relativeFrom="margin">
            <wp:posOffset>4535747</wp:posOffset>
          </wp:positionH>
          <wp:positionV relativeFrom="paragraph">
            <wp:posOffset>-91440</wp:posOffset>
          </wp:positionV>
          <wp:extent cx="1218948" cy="82778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48" cy="827786"/>
                  </a:xfrm>
                  <a:prstGeom prst="rect">
                    <a:avLst/>
                  </a:prstGeom>
                  <a:noFill/>
                </pic:spPr>
              </pic:pic>
            </a:graphicData>
          </a:graphic>
          <wp14:sizeRelH relativeFrom="margin">
            <wp14:pctWidth>0</wp14:pctWidth>
          </wp14:sizeRelH>
          <wp14:sizeRelV relativeFrom="margin">
            <wp14:pctHeight>0</wp14:pctHeight>
          </wp14:sizeRelV>
        </wp:anchor>
      </w:drawing>
    </w:r>
    <w:r w:rsidR="00230F48" w:rsidRPr="00230F48">
      <w:rPr>
        <w:rFonts w:ascii="Arial" w:eastAsia="Times New Roman" w:hAnsi="Arial" w:cs="Arial"/>
        <w:b/>
        <w:sz w:val="36"/>
        <w:szCs w:val="20"/>
        <w:lang w:val="en-US"/>
      </w:rPr>
      <w:t>Robert Kemp Turner Elementary School</w:t>
    </w:r>
  </w:p>
  <w:p w14:paraId="25A5A664" w14:textId="77777777" w:rsidR="00230F48" w:rsidRPr="00484514" w:rsidRDefault="00230F48" w:rsidP="00230F48">
    <w:pPr>
      <w:tabs>
        <w:tab w:val="center" w:pos="4320"/>
        <w:tab w:val="right" w:pos="8640"/>
      </w:tabs>
      <w:spacing w:after="0" w:line="240" w:lineRule="auto"/>
      <w:rPr>
        <w:rFonts w:ascii="Arial" w:eastAsia="Times New Roman" w:hAnsi="Arial" w:cs="Arial"/>
        <w:sz w:val="20"/>
        <w:szCs w:val="20"/>
        <w:lang w:val="en-US"/>
      </w:rPr>
    </w:pPr>
    <w:r w:rsidRPr="00484514">
      <w:rPr>
        <w:rFonts w:ascii="Arial" w:eastAsia="Times New Roman" w:hAnsi="Arial" w:cs="Arial"/>
        <w:sz w:val="20"/>
        <w:szCs w:val="20"/>
        <w:lang w:val="en-US"/>
      </w:rPr>
      <w:t xml:space="preserve">141 Circassion Drive </w:t>
    </w:r>
  </w:p>
  <w:p w14:paraId="5EED0538" w14:textId="77777777" w:rsidR="00F60718" w:rsidRPr="00484514" w:rsidRDefault="00230F48" w:rsidP="00F60718">
    <w:pPr>
      <w:tabs>
        <w:tab w:val="center" w:pos="4320"/>
        <w:tab w:val="right" w:pos="8640"/>
      </w:tabs>
      <w:spacing w:after="0" w:line="240" w:lineRule="auto"/>
      <w:rPr>
        <w:rFonts w:ascii="Arial" w:eastAsia="Times New Roman" w:hAnsi="Arial" w:cs="Arial"/>
        <w:sz w:val="20"/>
        <w:szCs w:val="20"/>
        <w:lang w:val="en-US"/>
      </w:rPr>
    </w:pPr>
    <w:r w:rsidRPr="00484514">
      <w:rPr>
        <w:rFonts w:ascii="Arial" w:eastAsia="Times New Roman" w:hAnsi="Arial" w:cs="Arial"/>
        <w:sz w:val="20"/>
        <w:szCs w:val="20"/>
        <w:lang w:val="en-US"/>
      </w:rPr>
      <w:t>Dartmouth, Nova Scotia</w:t>
    </w:r>
    <w:r w:rsidR="00F60718">
      <w:rPr>
        <w:rFonts w:ascii="Arial" w:eastAsia="Times New Roman" w:hAnsi="Arial" w:cs="Arial"/>
        <w:sz w:val="20"/>
        <w:szCs w:val="20"/>
        <w:lang w:val="en-US"/>
      </w:rPr>
      <w:t xml:space="preserve">, </w:t>
    </w:r>
    <w:r w:rsidR="00F60718" w:rsidRPr="00484514">
      <w:rPr>
        <w:rFonts w:ascii="Arial" w:eastAsia="Times New Roman" w:hAnsi="Arial" w:cs="Arial"/>
        <w:sz w:val="20"/>
        <w:szCs w:val="20"/>
        <w:lang w:val="en-US"/>
      </w:rPr>
      <w:t>B2W 4N7</w:t>
    </w:r>
  </w:p>
  <w:p w14:paraId="45EE2CB4" w14:textId="77777777" w:rsidR="00230F48" w:rsidRPr="00484514" w:rsidRDefault="00230F48" w:rsidP="00230F48">
    <w:pPr>
      <w:tabs>
        <w:tab w:val="center" w:pos="4320"/>
        <w:tab w:val="right" w:pos="8640"/>
      </w:tabs>
      <w:spacing w:after="0" w:line="240" w:lineRule="auto"/>
      <w:rPr>
        <w:rFonts w:ascii="Arial" w:eastAsia="Times New Roman" w:hAnsi="Arial" w:cs="Arial"/>
        <w:sz w:val="20"/>
        <w:szCs w:val="20"/>
        <w:lang w:val="en-US"/>
      </w:rPr>
    </w:pPr>
  </w:p>
  <w:p w14:paraId="5D35DCCA" w14:textId="77777777" w:rsidR="00230F48" w:rsidRPr="00230F48" w:rsidRDefault="00230F48" w:rsidP="00230F48">
    <w:pPr>
      <w:tabs>
        <w:tab w:val="center" w:pos="4320"/>
        <w:tab w:val="right" w:pos="8640"/>
      </w:tabs>
      <w:spacing w:after="0" w:line="240" w:lineRule="auto"/>
      <w:rPr>
        <w:rFonts w:ascii="Times New Roman" w:eastAsia="Times New Roman" w:hAnsi="Times New Roman" w:cs="Times New Roman"/>
        <w:b/>
        <w:i/>
        <w:sz w:val="8"/>
        <w:szCs w:val="8"/>
        <w:lang w:val="en-US"/>
      </w:rPr>
    </w:pPr>
  </w:p>
  <w:p w14:paraId="766424B2" w14:textId="77777777" w:rsidR="00230F48" w:rsidRPr="00484514" w:rsidRDefault="00230F48" w:rsidP="00230F48">
    <w:pPr>
      <w:tabs>
        <w:tab w:val="left" w:pos="1985"/>
        <w:tab w:val="center" w:pos="4320"/>
        <w:tab w:val="right" w:pos="8640"/>
      </w:tabs>
      <w:spacing w:after="0" w:line="240" w:lineRule="auto"/>
      <w:rPr>
        <w:rFonts w:ascii="Arial" w:eastAsia="Times New Roman" w:hAnsi="Arial" w:cs="Arial"/>
        <w:b/>
        <w:bCs/>
        <w:sz w:val="20"/>
        <w:szCs w:val="20"/>
        <w:lang w:val="en-US"/>
      </w:rPr>
    </w:pPr>
    <w:r w:rsidRPr="00484514">
      <w:rPr>
        <w:rFonts w:ascii="Arial" w:hAnsi="Arial" w:cs="Arial"/>
        <w:b/>
        <w:bCs/>
        <w:sz w:val="20"/>
        <w:szCs w:val="20"/>
      </w:rPr>
      <w:t xml:space="preserve">Office:  </w:t>
    </w:r>
    <w:r w:rsidRPr="00484514">
      <w:rPr>
        <w:rFonts w:ascii="Arial" w:hAnsi="Arial" w:cs="Arial"/>
        <w:bCs/>
        <w:sz w:val="20"/>
        <w:szCs w:val="20"/>
      </w:rPr>
      <w:t xml:space="preserve">902-464-5205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eastAsia="Times New Roman" w:hAnsi="Arial" w:cs="Arial"/>
        <w:b/>
        <w:bCs/>
        <w:sz w:val="20"/>
        <w:szCs w:val="20"/>
        <w:lang w:val="en-US"/>
      </w:rPr>
      <w:t xml:space="preserve">Principal: </w:t>
    </w:r>
    <w:r w:rsidRPr="00484514">
      <w:rPr>
        <w:rFonts w:ascii="Arial" w:eastAsia="Times New Roman" w:hAnsi="Arial" w:cs="Arial"/>
        <w:bCs/>
        <w:sz w:val="20"/>
        <w:szCs w:val="20"/>
        <w:lang w:val="en-US"/>
      </w:rPr>
      <w:t>Michelle Lamont</w:t>
    </w:r>
    <w:r w:rsidRPr="00484514">
      <w:rPr>
        <w:rFonts w:ascii="Arial" w:eastAsia="Times New Roman" w:hAnsi="Arial" w:cs="Arial"/>
        <w:b/>
        <w:bCs/>
        <w:sz w:val="20"/>
        <w:szCs w:val="20"/>
        <w:lang w:val="en-US"/>
      </w:rPr>
      <w:tab/>
      <w:t xml:space="preserve">                                                                 </w:t>
    </w:r>
  </w:p>
  <w:p w14:paraId="7AE0AF68" w14:textId="77777777" w:rsidR="00230F48" w:rsidRPr="00484514" w:rsidRDefault="00230F48" w:rsidP="00230F48">
    <w:pPr>
      <w:pStyle w:val="Header"/>
      <w:rPr>
        <w:rFonts w:ascii="Arial" w:hAnsi="Arial" w:cs="Arial"/>
        <w:b/>
        <w:bCs/>
        <w:sz w:val="20"/>
        <w:szCs w:val="20"/>
      </w:rPr>
    </w:pPr>
    <w:r w:rsidRPr="00484514">
      <w:rPr>
        <w:rFonts w:ascii="Arial" w:hAnsi="Arial" w:cs="Arial"/>
        <w:b/>
        <w:bCs/>
        <w:sz w:val="20"/>
        <w:szCs w:val="20"/>
      </w:rPr>
      <w:t>Fax:</w:t>
    </w:r>
    <w:r w:rsidRPr="00484514">
      <w:rPr>
        <w:rFonts w:ascii="Arial" w:hAnsi="Arial" w:cs="Arial"/>
        <w:bCs/>
        <w:sz w:val="20"/>
        <w:szCs w:val="20"/>
      </w:rPr>
      <w:t xml:space="preserve">      902-464-5208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hAnsi="Arial" w:cs="Arial"/>
        <w:b/>
        <w:bCs/>
        <w:sz w:val="20"/>
        <w:szCs w:val="20"/>
      </w:rPr>
      <w:t xml:space="preserve">Administrative Assistant: </w:t>
    </w:r>
    <w:r w:rsidRPr="00484514">
      <w:rPr>
        <w:rFonts w:ascii="Arial" w:hAnsi="Arial" w:cs="Arial"/>
        <w:bCs/>
        <w:sz w:val="20"/>
        <w:szCs w:val="20"/>
      </w:rPr>
      <w:t>Paula Sherman</w:t>
    </w:r>
    <w:r w:rsidRPr="00484514">
      <w:rPr>
        <w:rFonts w:ascii="Arial" w:hAnsi="Arial" w:cs="Arial"/>
        <w:b/>
        <w:bCs/>
        <w:sz w:val="20"/>
        <w:szCs w:val="20"/>
      </w:rPr>
      <w:t xml:space="preserve">    </w:t>
    </w:r>
  </w:p>
  <w:p w14:paraId="18B6149B" w14:textId="77777777" w:rsidR="00230F48" w:rsidRPr="00484514" w:rsidRDefault="00230F48" w:rsidP="00484514">
    <w:pPr>
      <w:pStyle w:val="Header"/>
      <w:pBdr>
        <w:bottom w:val="single" w:sz="12" w:space="1" w:color="auto"/>
      </w:pBdr>
      <w:rPr>
        <w:rFonts w:ascii="Arial" w:hAnsi="Arial" w:cs="Arial"/>
        <w:bCs/>
      </w:rPr>
    </w:pPr>
    <w:r w:rsidRPr="00484514">
      <w:rPr>
        <w:rFonts w:ascii="Arial" w:hAnsi="Arial" w:cs="Arial"/>
        <w:b/>
        <w:bCs/>
        <w:sz w:val="20"/>
        <w:szCs w:val="20"/>
      </w:rPr>
      <w:t xml:space="preserve">Email:   </w:t>
    </w:r>
    <w:hyperlink r:id="rId2" w:history="1">
      <w:r w:rsidRPr="00484514">
        <w:rPr>
          <w:rStyle w:val="Hyperlink"/>
          <w:rFonts w:ascii="Arial" w:hAnsi="Arial" w:cs="Arial"/>
          <w:bCs/>
          <w:sz w:val="20"/>
          <w:szCs w:val="20"/>
        </w:rPr>
        <w:t>rkt@hrce.ca</w:t>
      </w:r>
    </w:hyperlink>
    <w:r w:rsidRPr="00484514">
      <w:rPr>
        <w:rFonts w:ascii="Arial" w:hAnsi="Arial" w:cs="Arial"/>
        <w:bCs/>
        <w:sz w:val="20"/>
        <w:szCs w:val="20"/>
      </w:rPr>
      <w:tab/>
      <w:t xml:space="preserve">                                                                            </w:t>
    </w:r>
    <w:r w:rsidR="00484514">
      <w:rPr>
        <w:rFonts w:ascii="Arial" w:hAnsi="Arial" w:cs="Arial"/>
        <w:bCs/>
        <w:sz w:val="20"/>
        <w:szCs w:val="20"/>
      </w:rPr>
      <w:t xml:space="preserve">          </w:t>
    </w:r>
    <w:r w:rsidRPr="00484514">
      <w:rPr>
        <w:rFonts w:ascii="Arial" w:hAnsi="Arial" w:cs="Arial"/>
        <w:bCs/>
        <w:sz w:val="20"/>
        <w:szCs w:val="20"/>
      </w:rPr>
      <w:t xml:space="preserve">  </w:t>
    </w:r>
    <w:r w:rsidRPr="00484514">
      <w:rPr>
        <w:rFonts w:ascii="Arial" w:hAnsi="Arial" w:cs="Arial"/>
        <w:b/>
        <w:bCs/>
        <w:sz w:val="20"/>
        <w:szCs w:val="20"/>
      </w:rPr>
      <w:t xml:space="preserve">Website: </w:t>
    </w:r>
    <w:hyperlink r:id="rId3" w:history="1">
      <w:r w:rsidRPr="00484514">
        <w:rPr>
          <w:rStyle w:val="Hyperlink"/>
          <w:rFonts w:ascii="Arial" w:hAnsi="Arial" w:cs="Arial"/>
          <w:bCs/>
          <w:sz w:val="20"/>
          <w:szCs w:val="20"/>
        </w:rPr>
        <w:t>http://rkt.hrce.ca</w:t>
      </w:r>
    </w:hyperlink>
    <w:r>
      <w:rPr>
        <w:rFonts w:ascii="Arial" w:hAnsi="Arial"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90FD6"/>
    <w:multiLevelType w:val="hybridMultilevel"/>
    <w:tmpl w:val="6F628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407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48"/>
    <w:rsid w:val="00026F9B"/>
    <w:rsid w:val="000820B6"/>
    <w:rsid w:val="001233FD"/>
    <w:rsid w:val="00165A5A"/>
    <w:rsid w:val="001C1337"/>
    <w:rsid w:val="00230F48"/>
    <w:rsid w:val="00326E25"/>
    <w:rsid w:val="003707A6"/>
    <w:rsid w:val="0038172F"/>
    <w:rsid w:val="003D3432"/>
    <w:rsid w:val="0045020F"/>
    <w:rsid w:val="00484514"/>
    <w:rsid w:val="004A0DC3"/>
    <w:rsid w:val="004B4F5D"/>
    <w:rsid w:val="00507FD6"/>
    <w:rsid w:val="005E480E"/>
    <w:rsid w:val="00712883"/>
    <w:rsid w:val="007518C0"/>
    <w:rsid w:val="00841FA7"/>
    <w:rsid w:val="00900C84"/>
    <w:rsid w:val="009E2E64"/>
    <w:rsid w:val="00C81059"/>
    <w:rsid w:val="00C85B9C"/>
    <w:rsid w:val="00D2614B"/>
    <w:rsid w:val="00EF5E63"/>
    <w:rsid w:val="00F60718"/>
    <w:rsid w:val="00F84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FE1C0"/>
  <w15:chartTrackingRefBased/>
  <w15:docId w15:val="{5F28D77F-B0E0-4749-92AD-B652366A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48"/>
  </w:style>
  <w:style w:type="paragraph" w:styleId="Footer">
    <w:name w:val="footer"/>
    <w:basedOn w:val="Normal"/>
    <w:link w:val="FooterChar"/>
    <w:uiPriority w:val="99"/>
    <w:unhideWhenUsed/>
    <w:rsid w:val="00230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48"/>
  </w:style>
  <w:style w:type="character" w:styleId="Hyperlink">
    <w:name w:val="Hyperlink"/>
    <w:basedOn w:val="DefaultParagraphFont"/>
    <w:uiPriority w:val="99"/>
    <w:unhideWhenUsed/>
    <w:rsid w:val="00230F48"/>
    <w:rPr>
      <w:color w:val="0563C1" w:themeColor="hyperlink"/>
      <w:u w:val="single"/>
    </w:rPr>
  </w:style>
  <w:style w:type="paragraph" w:styleId="ListParagraph">
    <w:name w:val="List Paragraph"/>
    <w:basedOn w:val="Normal"/>
    <w:uiPriority w:val="34"/>
    <w:qFormat/>
    <w:rsid w:val="00C8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rkt.hrce.ca" TargetMode="External"/><Relationship Id="rId2" Type="http://schemas.openxmlformats.org/officeDocument/2006/relationships/hyperlink" Target="mailto:rkt@hrce.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Lamont, Michelle</cp:lastModifiedBy>
  <cp:revision>3</cp:revision>
  <dcterms:created xsi:type="dcterms:W3CDTF">2022-04-07T21:47:00Z</dcterms:created>
  <dcterms:modified xsi:type="dcterms:W3CDTF">2022-04-07T22:18:00Z</dcterms:modified>
</cp:coreProperties>
</file>